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58F151" w14:textId="77777777" w:rsidR="00201482" w:rsidRDefault="00135DD0" w:rsidP="00135DD0">
      <w:pPr>
        <w:jc w:val="center"/>
      </w:pPr>
      <w:bookmarkStart w:id="0" w:name="_GoBack"/>
      <w:bookmarkEnd w:id="0"/>
      <w:r w:rsidRPr="00135DD0">
        <w:rPr>
          <w:b/>
        </w:rPr>
        <w:t>Guided Reading Feedback</w:t>
      </w:r>
      <w:r>
        <w:br/>
        <w:t xml:space="preserve"> (p) Poor (a) Average (g) Good (n/a) Not Applicable</w:t>
      </w:r>
    </w:p>
    <w:tbl>
      <w:tblPr>
        <w:tblStyle w:val="TableGrid"/>
        <w:tblW w:w="8583" w:type="dxa"/>
        <w:tblLook w:val="04A0" w:firstRow="1" w:lastRow="0" w:firstColumn="1" w:lastColumn="0" w:noHBand="0" w:noVBand="1"/>
      </w:tblPr>
      <w:tblGrid>
        <w:gridCol w:w="2518"/>
        <w:gridCol w:w="1134"/>
        <w:gridCol w:w="1059"/>
        <w:gridCol w:w="993"/>
        <w:gridCol w:w="982"/>
        <w:gridCol w:w="1002"/>
        <w:gridCol w:w="895"/>
      </w:tblGrid>
      <w:tr w:rsidR="00135DD0" w14:paraId="365C3CAB" w14:textId="77777777" w:rsidTr="00135DD0">
        <w:tc>
          <w:tcPr>
            <w:tcW w:w="2518" w:type="dxa"/>
          </w:tcPr>
          <w:p w14:paraId="612E7429" w14:textId="77777777" w:rsidR="00135DD0" w:rsidRDefault="00135DD0" w:rsidP="00135DD0"/>
        </w:tc>
        <w:tc>
          <w:tcPr>
            <w:tcW w:w="1134" w:type="dxa"/>
          </w:tcPr>
          <w:p w14:paraId="4E2B2A87" w14:textId="2BD803E7" w:rsidR="00135DD0" w:rsidRDefault="00647BCD" w:rsidP="00647BCD">
            <w:pPr>
              <w:jc w:val="center"/>
            </w:pPr>
            <w:r>
              <w:t>Name</w:t>
            </w:r>
          </w:p>
        </w:tc>
        <w:tc>
          <w:tcPr>
            <w:tcW w:w="1059" w:type="dxa"/>
          </w:tcPr>
          <w:p w14:paraId="690B4A84" w14:textId="27E6DC8D" w:rsidR="00135DD0" w:rsidRDefault="00647BCD" w:rsidP="00135DD0">
            <w:pPr>
              <w:jc w:val="center"/>
            </w:pPr>
            <w:r>
              <w:t>Name</w:t>
            </w:r>
          </w:p>
        </w:tc>
        <w:tc>
          <w:tcPr>
            <w:tcW w:w="993" w:type="dxa"/>
          </w:tcPr>
          <w:p w14:paraId="7136A31C" w14:textId="67D43F74" w:rsidR="00135DD0" w:rsidRDefault="00647BCD" w:rsidP="00135DD0">
            <w:pPr>
              <w:jc w:val="center"/>
            </w:pPr>
            <w:r>
              <w:t>Name</w:t>
            </w:r>
          </w:p>
        </w:tc>
        <w:tc>
          <w:tcPr>
            <w:tcW w:w="982" w:type="dxa"/>
          </w:tcPr>
          <w:p w14:paraId="581C5E5C" w14:textId="2B63117F" w:rsidR="00135DD0" w:rsidRDefault="00647BCD" w:rsidP="00135DD0">
            <w:pPr>
              <w:jc w:val="center"/>
            </w:pPr>
            <w:r>
              <w:t>Name</w:t>
            </w:r>
          </w:p>
        </w:tc>
        <w:tc>
          <w:tcPr>
            <w:tcW w:w="1002" w:type="dxa"/>
          </w:tcPr>
          <w:p w14:paraId="535CCC8F" w14:textId="0FE213C7" w:rsidR="00135DD0" w:rsidRDefault="00647BCD" w:rsidP="00135DD0">
            <w:pPr>
              <w:jc w:val="center"/>
            </w:pPr>
            <w:r>
              <w:t>Name</w:t>
            </w:r>
          </w:p>
        </w:tc>
        <w:tc>
          <w:tcPr>
            <w:tcW w:w="895" w:type="dxa"/>
          </w:tcPr>
          <w:p w14:paraId="2A205B53" w14:textId="584CC2F1" w:rsidR="00135DD0" w:rsidRDefault="00647BCD" w:rsidP="00135DD0">
            <w:pPr>
              <w:jc w:val="center"/>
            </w:pPr>
            <w:r>
              <w:t>Name</w:t>
            </w:r>
          </w:p>
        </w:tc>
      </w:tr>
      <w:tr w:rsidR="00135DD0" w14:paraId="45A40CCA" w14:textId="77777777" w:rsidTr="00135DD0">
        <w:tc>
          <w:tcPr>
            <w:tcW w:w="2518" w:type="dxa"/>
          </w:tcPr>
          <w:p w14:paraId="0B904AD5" w14:textId="77777777" w:rsidR="00135DD0" w:rsidRDefault="00135DD0" w:rsidP="00135DD0">
            <w:r>
              <w:t>Pupil’s ability to read text.</w:t>
            </w:r>
          </w:p>
        </w:tc>
        <w:tc>
          <w:tcPr>
            <w:tcW w:w="1134" w:type="dxa"/>
          </w:tcPr>
          <w:p w14:paraId="399397A2" w14:textId="77777777" w:rsidR="00135DD0" w:rsidRDefault="00135DD0" w:rsidP="00135DD0">
            <w:pPr>
              <w:jc w:val="center"/>
            </w:pPr>
          </w:p>
        </w:tc>
        <w:tc>
          <w:tcPr>
            <w:tcW w:w="1059" w:type="dxa"/>
          </w:tcPr>
          <w:p w14:paraId="6E2CFBEA" w14:textId="77777777" w:rsidR="00135DD0" w:rsidRDefault="00135DD0" w:rsidP="00135DD0">
            <w:pPr>
              <w:jc w:val="center"/>
            </w:pPr>
          </w:p>
        </w:tc>
        <w:tc>
          <w:tcPr>
            <w:tcW w:w="993" w:type="dxa"/>
          </w:tcPr>
          <w:p w14:paraId="4EC92696" w14:textId="77777777" w:rsidR="00135DD0" w:rsidRDefault="00135DD0" w:rsidP="00135DD0">
            <w:pPr>
              <w:jc w:val="center"/>
            </w:pPr>
          </w:p>
        </w:tc>
        <w:tc>
          <w:tcPr>
            <w:tcW w:w="982" w:type="dxa"/>
          </w:tcPr>
          <w:p w14:paraId="15DA1599" w14:textId="77777777" w:rsidR="00135DD0" w:rsidRDefault="00135DD0" w:rsidP="00135DD0">
            <w:pPr>
              <w:jc w:val="center"/>
            </w:pPr>
          </w:p>
        </w:tc>
        <w:tc>
          <w:tcPr>
            <w:tcW w:w="1002" w:type="dxa"/>
          </w:tcPr>
          <w:p w14:paraId="6A7B3E89" w14:textId="77777777" w:rsidR="00135DD0" w:rsidRDefault="00135DD0" w:rsidP="00135DD0">
            <w:pPr>
              <w:jc w:val="center"/>
            </w:pPr>
          </w:p>
        </w:tc>
        <w:tc>
          <w:tcPr>
            <w:tcW w:w="895" w:type="dxa"/>
          </w:tcPr>
          <w:p w14:paraId="151AF134" w14:textId="77777777" w:rsidR="00135DD0" w:rsidRDefault="00135DD0" w:rsidP="00135DD0">
            <w:pPr>
              <w:jc w:val="center"/>
            </w:pPr>
          </w:p>
        </w:tc>
      </w:tr>
      <w:tr w:rsidR="00135DD0" w14:paraId="486048B3" w14:textId="77777777" w:rsidTr="00135DD0">
        <w:tc>
          <w:tcPr>
            <w:tcW w:w="2518" w:type="dxa"/>
          </w:tcPr>
          <w:p w14:paraId="418B845D" w14:textId="77777777" w:rsidR="00135DD0" w:rsidRDefault="00135DD0" w:rsidP="00135DD0">
            <w:r>
              <w:t>Pupil’s engagement with the text.</w:t>
            </w:r>
          </w:p>
        </w:tc>
        <w:tc>
          <w:tcPr>
            <w:tcW w:w="1134" w:type="dxa"/>
          </w:tcPr>
          <w:p w14:paraId="2061BB9A" w14:textId="77777777" w:rsidR="00135DD0" w:rsidRDefault="00135DD0" w:rsidP="00135DD0">
            <w:pPr>
              <w:jc w:val="center"/>
            </w:pPr>
          </w:p>
        </w:tc>
        <w:tc>
          <w:tcPr>
            <w:tcW w:w="1059" w:type="dxa"/>
          </w:tcPr>
          <w:p w14:paraId="6066D849" w14:textId="77777777" w:rsidR="00135DD0" w:rsidRDefault="00135DD0" w:rsidP="00135DD0">
            <w:pPr>
              <w:jc w:val="center"/>
            </w:pPr>
          </w:p>
        </w:tc>
        <w:tc>
          <w:tcPr>
            <w:tcW w:w="993" w:type="dxa"/>
          </w:tcPr>
          <w:p w14:paraId="64846473" w14:textId="77777777" w:rsidR="00135DD0" w:rsidRDefault="00135DD0" w:rsidP="00135DD0">
            <w:pPr>
              <w:jc w:val="center"/>
            </w:pPr>
          </w:p>
        </w:tc>
        <w:tc>
          <w:tcPr>
            <w:tcW w:w="982" w:type="dxa"/>
          </w:tcPr>
          <w:p w14:paraId="460E7A40" w14:textId="77777777" w:rsidR="00135DD0" w:rsidRDefault="00135DD0" w:rsidP="00135DD0">
            <w:pPr>
              <w:jc w:val="center"/>
            </w:pPr>
          </w:p>
        </w:tc>
        <w:tc>
          <w:tcPr>
            <w:tcW w:w="1002" w:type="dxa"/>
          </w:tcPr>
          <w:p w14:paraId="3474C75C" w14:textId="77777777" w:rsidR="00135DD0" w:rsidRDefault="00135DD0" w:rsidP="00135DD0">
            <w:pPr>
              <w:jc w:val="center"/>
            </w:pPr>
          </w:p>
        </w:tc>
        <w:tc>
          <w:tcPr>
            <w:tcW w:w="895" w:type="dxa"/>
          </w:tcPr>
          <w:p w14:paraId="7F10F3A7" w14:textId="77777777" w:rsidR="00135DD0" w:rsidRDefault="00135DD0" w:rsidP="00135DD0">
            <w:pPr>
              <w:jc w:val="center"/>
            </w:pPr>
          </w:p>
        </w:tc>
      </w:tr>
      <w:tr w:rsidR="00135DD0" w14:paraId="538D26FC" w14:textId="77777777" w:rsidTr="00135DD0">
        <w:tc>
          <w:tcPr>
            <w:tcW w:w="2518" w:type="dxa"/>
          </w:tcPr>
          <w:p w14:paraId="30D1DEC2" w14:textId="77777777" w:rsidR="00135DD0" w:rsidRDefault="00135DD0" w:rsidP="00135DD0">
            <w:r>
              <w:t>Understanding of the text(s).</w:t>
            </w:r>
          </w:p>
        </w:tc>
        <w:tc>
          <w:tcPr>
            <w:tcW w:w="1134" w:type="dxa"/>
          </w:tcPr>
          <w:p w14:paraId="7E5B893F" w14:textId="77777777" w:rsidR="00135DD0" w:rsidRDefault="00135DD0" w:rsidP="00135DD0">
            <w:pPr>
              <w:jc w:val="center"/>
            </w:pPr>
          </w:p>
        </w:tc>
        <w:tc>
          <w:tcPr>
            <w:tcW w:w="1059" w:type="dxa"/>
          </w:tcPr>
          <w:p w14:paraId="18AD2EC0" w14:textId="77777777" w:rsidR="00135DD0" w:rsidRDefault="00135DD0" w:rsidP="00135DD0">
            <w:pPr>
              <w:jc w:val="center"/>
            </w:pPr>
          </w:p>
        </w:tc>
        <w:tc>
          <w:tcPr>
            <w:tcW w:w="993" w:type="dxa"/>
          </w:tcPr>
          <w:p w14:paraId="46E72EC7" w14:textId="77777777" w:rsidR="00135DD0" w:rsidRDefault="00135DD0" w:rsidP="00135DD0">
            <w:pPr>
              <w:jc w:val="center"/>
            </w:pPr>
          </w:p>
        </w:tc>
        <w:tc>
          <w:tcPr>
            <w:tcW w:w="982" w:type="dxa"/>
          </w:tcPr>
          <w:p w14:paraId="2DFA5685" w14:textId="77777777" w:rsidR="00135DD0" w:rsidRDefault="00135DD0" w:rsidP="00135DD0">
            <w:pPr>
              <w:jc w:val="center"/>
            </w:pPr>
          </w:p>
        </w:tc>
        <w:tc>
          <w:tcPr>
            <w:tcW w:w="1002" w:type="dxa"/>
          </w:tcPr>
          <w:p w14:paraId="77D5F811" w14:textId="77777777" w:rsidR="00135DD0" w:rsidRDefault="00135DD0" w:rsidP="00135DD0">
            <w:pPr>
              <w:jc w:val="center"/>
            </w:pPr>
          </w:p>
        </w:tc>
        <w:tc>
          <w:tcPr>
            <w:tcW w:w="895" w:type="dxa"/>
          </w:tcPr>
          <w:p w14:paraId="669A9684" w14:textId="77777777" w:rsidR="00135DD0" w:rsidRDefault="00135DD0" w:rsidP="00135DD0">
            <w:pPr>
              <w:jc w:val="center"/>
            </w:pPr>
          </w:p>
        </w:tc>
      </w:tr>
      <w:tr w:rsidR="00135DD0" w14:paraId="53C173DE" w14:textId="77777777" w:rsidTr="00135DD0">
        <w:tc>
          <w:tcPr>
            <w:tcW w:w="2518" w:type="dxa"/>
          </w:tcPr>
          <w:p w14:paraId="691D7400" w14:textId="77777777" w:rsidR="00135DD0" w:rsidRDefault="00135DD0" w:rsidP="00135DD0">
            <w:r>
              <w:t>Pupil’s effort within the group discussions.</w:t>
            </w:r>
          </w:p>
        </w:tc>
        <w:tc>
          <w:tcPr>
            <w:tcW w:w="1134" w:type="dxa"/>
          </w:tcPr>
          <w:p w14:paraId="29F817C4" w14:textId="77777777" w:rsidR="00135DD0" w:rsidRDefault="00135DD0" w:rsidP="00135DD0">
            <w:pPr>
              <w:jc w:val="center"/>
            </w:pPr>
          </w:p>
        </w:tc>
        <w:tc>
          <w:tcPr>
            <w:tcW w:w="1059" w:type="dxa"/>
          </w:tcPr>
          <w:p w14:paraId="2DB48608" w14:textId="77777777" w:rsidR="00135DD0" w:rsidRDefault="00135DD0" w:rsidP="00135DD0">
            <w:pPr>
              <w:jc w:val="center"/>
            </w:pPr>
          </w:p>
        </w:tc>
        <w:tc>
          <w:tcPr>
            <w:tcW w:w="993" w:type="dxa"/>
          </w:tcPr>
          <w:p w14:paraId="0186B3DB" w14:textId="77777777" w:rsidR="00135DD0" w:rsidRDefault="00135DD0" w:rsidP="00135DD0">
            <w:pPr>
              <w:jc w:val="center"/>
            </w:pPr>
          </w:p>
        </w:tc>
        <w:tc>
          <w:tcPr>
            <w:tcW w:w="982" w:type="dxa"/>
          </w:tcPr>
          <w:p w14:paraId="27AE8EF5" w14:textId="77777777" w:rsidR="00135DD0" w:rsidRDefault="00135DD0" w:rsidP="00135DD0">
            <w:pPr>
              <w:jc w:val="center"/>
            </w:pPr>
          </w:p>
        </w:tc>
        <w:tc>
          <w:tcPr>
            <w:tcW w:w="1002" w:type="dxa"/>
          </w:tcPr>
          <w:p w14:paraId="6EAF21E5" w14:textId="77777777" w:rsidR="00135DD0" w:rsidRDefault="00135DD0" w:rsidP="00135DD0">
            <w:pPr>
              <w:jc w:val="center"/>
            </w:pPr>
          </w:p>
        </w:tc>
        <w:tc>
          <w:tcPr>
            <w:tcW w:w="895" w:type="dxa"/>
          </w:tcPr>
          <w:p w14:paraId="4FB4522D" w14:textId="77777777" w:rsidR="00135DD0" w:rsidRDefault="00135DD0" w:rsidP="00135DD0">
            <w:pPr>
              <w:jc w:val="center"/>
            </w:pPr>
          </w:p>
        </w:tc>
      </w:tr>
      <w:tr w:rsidR="00135DD0" w14:paraId="2DD5DCE7" w14:textId="77777777" w:rsidTr="00135DD0">
        <w:tc>
          <w:tcPr>
            <w:tcW w:w="2518" w:type="dxa"/>
          </w:tcPr>
          <w:p w14:paraId="3F86FE97" w14:textId="77777777" w:rsidR="00135DD0" w:rsidRDefault="00135DD0" w:rsidP="00135DD0">
            <w:r>
              <w:t>Reference</w:t>
            </w:r>
            <w:r w:rsidR="00B37506">
              <w:t>s</w:t>
            </w:r>
            <w:r>
              <w:t xml:space="preserve"> to the text.</w:t>
            </w:r>
          </w:p>
        </w:tc>
        <w:tc>
          <w:tcPr>
            <w:tcW w:w="1134" w:type="dxa"/>
          </w:tcPr>
          <w:p w14:paraId="38E1B2C2" w14:textId="77777777" w:rsidR="00135DD0" w:rsidRDefault="00135DD0" w:rsidP="00135DD0">
            <w:pPr>
              <w:jc w:val="center"/>
            </w:pPr>
          </w:p>
        </w:tc>
        <w:tc>
          <w:tcPr>
            <w:tcW w:w="1059" w:type="dxa"/>
          </w:tcPr>
          <w:p w14:paraId="45939664" w14:textId="77777777" w:rsidR="00135DD0" w:rsidRDefault="00135DD0" w:rsidP="00135DD0">
            <w:pPr>
              <w:jc w:val="center"/>
            </w:pPr>
          </w:p>
        </w:tc>
        <w:tc>
          <w:tcPr>
            <w:tcW w:w="993" w:type="dxa"/>
          </w:tcPr>
          <w:p w14:paraId="49FD52F8" w14:textId="77777777" w:rsidR="00135DD0" w:rsidRDefault="00135DD0" w:rsidP="00135DD0">
            <w:pPr>
              <w:jc w:val="center"/>
            </w:pPr>
          </w:p>
        </w:tc>
        <w:tc>
          <w:tcPr>
            <w:tcW w:w="982" w:type="dxa"/>
          </w:tcPr>
          <w:p w14:paraId="1664C95D" w14:textId="77777777" w:rsidR="00135DD0" w:rsidRDefault="00135DD0" w:rsidP="00135DD0">
            <w:pPr>
              <w:jc w:val="center"/>
            </w:pPr>
          </w:p>
        </w:tc>
        <w:tc>
          <w:tcPr>
            <w:tcW w:w="1002" w:type="dxa"/>
          </w:tcPr>
          <w:p w14:paraId="338DC363" w14:textId="77777777" w:rsidR="00135DD0" w:rsidRDefault="00135DD0" w:rsidP="00135DD0">
            <w:pPr>
              <w:jc w:val="center"/>
            </w:pPr>
          </w:p>
        </w:tc>
        <w:tc>
          <w:tcPr>
            <w:tcW w:w="895" w:type="dxa"/>
          </w:tcPr>
          <w:p w14:paraId="608D7532" w14:textId="77777777" w:rsidR="00135DD0" w:rsidRDefault="00135DD0" w:rsidP="00135DD0">
            <w:pPr>
              <w:jc w:val="center"/>
            </w:pPr>
          </w:p>
        </w:tc>
      </w:tr>
      <w:tr w:rsidR="00135DD0" w14:paraId="6EF00EC8" w14:textId="77777777" w:rsidTr="00135DD0">
        <w:tc>
          <w:tcPr>
            <w:tcW w:w="2518" w:type="dxa"/>
          </w:tcPr>
          <w:p w14:paraId="00884650" w14:textId="77777777" w:rsidR="00135DD0" w:rsidRDefault="00135DD0" w:rsidP="00135DD0">
            <w:r>
              <w:t>Understanding of the structure of the text.</w:t>
            </w:r>
          </w:p>
        </w:tc>
        <w:tc>
          <w:tcPr>
            <w:tcW w:w="1134" w:type="dxa"/>
          </w:tcPr>
          <w:p w14:paraId="06FE2DFA" w14:textId="77777777" w:rsidR="00135DD0" w:rsidRDefault="00135DD0" w:rsidP="00135DD0">
            <w:pPr>
              <w:jc w:val="center"/>
            </w:pPr>
          </w:p>
        </w:tc>
        <w:tc>
          <w:tcPr>
            <w:tcW w:w="1059" w:type="dxa"/>
          </w:tcPr>
          <w:p w14:paraId="60368B2A" w14:textId="77777777" w:rsidR="00135DD0" w:rsidRDefault="00135DD0" w:rsidP="00135DD0">
            <w:pPr>
              <w:jc w:val="center"/>
            </w:pPr>
          </w:p>
        </w:tc>
        <w:tc>
          <w:tcPr>
            <w:tcW w:w="993" w:type="dxa"/>
          </w:tcPr>
          <w:p w14:paraId="2785AA35" w14:textId="77777777" w:rsidR="00135DD0" w:rsidRDefault="00135DD0" w:rsidP="00135DD0">
            <w:pPr>
              <w:jc w:val="center"/>
            </w:pPr>
          </w:p>
        </w:tc>
        <w:tc>
          <w:tcPr>
            <w:tcW w:w="982" w:type="dxa"/>
          </w:tcPr>
          <w:p w14:paraId="4DDF6A40" w14:textId="77777777" w:rsidR="00135DD0" w:rsidRDefault="00135DD0" w:rsidP="00135DD0">
            <w:pPr>
              <w:jc w:val="center"/>
            </w:pPr>
          </w:p>
        </w:tc>
        <w:tc>
          <w:tcPr>
            <w:tcW w:w="1002" w:type="dxa"/>
          </w:tcPr>
          <w:p w14:paraId="0EFBFF88" w14:textId="77777777" w:rsidR="00135DD0" w:rsidRDefault="00135DD0" w:rsidP="00135DD0">
            <w:pPr>
              <w:jc w:val="center"/>
            </w:pPr>
          </w:p>
        </w:tc>
        <w:tc>
          <w:tcPr>
            <w:tcW w:w="895" w:type="dxa"/>
          </w:tcPr>
          <w:p w14:paraId="7486B58E" w14:textId="77777777" w:rsidR="00135DD0" w:rsidRDefault="00135DD0" w:rsidP="00135DD0">
            <w:pPr>
              <w:jc w:val="center"/>
            </w:pPr>
          </w:p>
        </w:tc>
      </w:tr>
      <w:tr w:rsidR="00135DD0" w14:paraId="21D0F85F" w14:textId="77777777" w:rsidTr="00135DD0">
        <w:tc>
          <w:tcPr>
            <w:tcW w:w="2518" w:type="dxa"/>
          </w:tcPr>
          <w:p w14:paraId="0A73F4CA" w14:textId="77777777" w:rsidR="00135DD0" w:rsidRDefault="00135DD0" w:rsidP="00135DD0">
            <w:r>
              <w:t>Use of language regarding the text(s).</w:t>
            </w:r>
          </w:p>
        </w:tc>
        <w:tc>
          <w:tcPr>
            <w:tcW w:w="1134" w:type="dxa"/>
          </w:tcPr>
          <w:p w14:paraId="1D828CAD" w14:textId="77777777" w:rsidR="00135DD0" w:rsidRDefault="00135DD0" w:rsidP="00135DD0">
            <w:pPr>
              <w:jc w:val="center"/>
            </w:pPr>
          </w:p>
        </w:tc>
        <w:tc>
          <w:tcPr>
            <w:tcW w:w="1059" w:type="dxa"/>
          </w:tcPr>
          <w:p w14:paraId="345B9187" w14:textId="77777777" w:rsidR="00135DD0" w:rsidRDefault="00135DD0" w:rsidP="00135DD0">
            <w:pPr>
              <w:jc w:val="center"/>
            </w:pPr>
          </w:p>
        </w:tc>
        <w:tc>
          <w:tcPr>
            <w:tcW w:w="993" w:type="dxa"/>
          </w:tcPr>
          <w:p w14:paraId="37EAC93A" w14:textId="77777777" w:rsidR="00135DD0" w:rsidRDefault="00135DD0" w:rsidP="00135DD0">
            <w:pPr>
              <w:jc w:val="center"/>
            </w:pPr>
          </w:p>
        </w:tc>
        <w:tc>
          <w:tcPr>
            <w:tcW w:w="982" w:type="dxa"/>
          </w:tcPr>
          <w:p w14:paraId="45368019" w14:textId="77777777" w:rsidR="00135DD0" w:rsidRDefault="00135DD0" w:rsidP="00135DD0">
            <w:pPr>
              <w:jc w:val="center"/>
            </w:pPr>
          </w:p>
        </w:tc>
        <w:tc>
          <w:tcPr>
            <w:tcW w:w="1002" w:type="dxa"/>
          </w:tcPr>
          <w:p w14:paraId="56DD2A9A" w14:textId="77777777" w:rsidR="00135DD0" w:rsidRDefault="00135DD0" w:rsidP="00135DD0">
            <w:pPr>
              <w:jc w:val="center"/>
            </w:pPr>
          </w:p>
        </w:tc>
        <w:tc>
          <w:tcPr>
            <w:tcW w:w="895" w:type="dxa"/>
          </w:tcPr>
          <w:p w14:paraId="7DB848E2" w14:textId="77777777" w:rsidR="00135DD0" w:rsidRDefault="00135DD0" w:rsidP="00135DD0">
            <w:pPr>
              <w:jc w:val="center"/>
            </w:pPr>
          </w:p>
        </w:tc>
      </w:tr>
      <w:tr w:rsidR="00135DD0" w14:paraId="4A804201" w14:textId="77777777" w:rsidTr="00135DD0">
        <w:tc>
          <w:tcPr>
            <w:tcW w:w="2518" w:type="dxa"/>
          </w:tcPr>
          <w:p w14:paraId="68D50823" w14:textId="77777777" w:rsidR="00135DD0" w:rsidRDefault="00B37506" w:rsidP="00B37506">
            <w:r>
              <w:t xml:space="preserve">Understanding of writers view point/ purposes. </w:t>
            </w:r>
          </w:p>
        </w:tc>
        <w:tc>
          <w:tcPr>
            <w:tcW w:w="1134" w:type="dxa"/>
          </w:tcPr>
          <w:p w14:paraId="4FA60653" w14:textId="77777777" w:rsidR="00135DD0" w:rsidRDefault="00135DD0" w:rsidP="00135DD0">
            <w:pPr>
              <w:jc w:val="center"/>
            </w:pPr>
          </w:p>
        </w:tc>
        <w:tc>
          <w:tcPr>
            <w:tcW w:w="1059" w:type="dxa"/>
          </w:tcPr>
          <w:p w14:paraId="2F4D6F4D" w14:textId="77777777" w:rsidR="00135DD0" w:rsidRDefault="00135DD0" w:rsidP="00135DD0">
            <w:pPr>
              <w:jc w:val="center"/>
            </w:pPr>
          </w:p>
        </w:tc>
        <w:tc>
          <w:tcPr>
            <w:tcW w:w="993" w:type="dxa"/>
          </w:tcPr>
          <w:p w14:paraId="48B3ABF2" w14:textId="77777777" w:rsidR="00135DD0" w:rsidRDefault="00135DD0" w:rsidP="00135DD0">
            <w:pPr>
              <w:jc w:val="center"/>
            </w:pPr>
          </w:p>
        </w:tc>
        <w:tc>
          <w:tcPr>
            <w:tcW w:w="982" w:type="dxa"/>
          </w:tcPr>
          <w:p w14:paraId="2FD84DFD" w14:textId="77777777" w:rsidR="00135DD0" w:rsidRDefault="00135DD0" w:rsidP="00135DD0">
            <w:pPr>
              <w:jc w:val="center"/>
            </w:pPr>
          </w:p>
        </w:tc>
        <w:tc>
          <w:tcPr>
            <w:tcW w:w="1002" w:type="dxa"/>
          </w:tcPr>
          <w:p w14:paraId="1834AC0B" w14:textId="77777777" w:rsidR="00135DD0" w:rsidRDefault="00135DD0" w:rsidP="00135DD0">
            <w:pPr>
              <w:jc w:val="center"/>
            </w:pPr>
          </w:p>
        </w:tc>
        <w:tc>
          <w:tcPr>
            <w:tcW w:w="895" w:type="dxa"/>
          </w:tcPr>
          <w:p w14:paraId="37B8E043" w14:textId="77777777" w:rsidR="00135DD0" w:rsidRDefault="00135DD0" w:rsidP="00135DD0">
            <w:pPr>
              <w:jc w:val="center"/>
            </w:pPr>
          </w:p>
        </w:tc>
      </w:tr>
      <w:tr w:rsidR="00B37506" w14:paraId="7A376A9D" w14:textId="77777777" w:rsidTr="00B37506">
        <w:trPr>
          <w:trHeight w:val="7740"/>
        </w:trPr>
        <w:tc>
          <w:tcPr>
            <w:tcW w:w="2518" w:type="dxa"/>
          </w:tcPr>
          <w:p w14:paraId="35710E22" w14:textId="77777777" w:rsidR="00B37506" w:rsidRDefault="00B37506" w:rsidP="00B37506">
            <w:r>
              <w:t>General Comments</w:t>
            </w:r>
          </w:p>
        </w:tc>
        <w:tc>
          <w:tcPr>
            <w:tcW w:w="6065" w:type="dxa"/>
            <w:gridSpan w:val="6"/>
          </w:tcPr>
          <w:p w14:paraId="4D380C29" w14:textId="77777777" w:rsidR="00B37506" w:rsidRDefault="00B37506" w:rsidP="00135DD0">
            <w:pPr>
              <w:jc w:val="center"/>
            </w:pPr>
          </w:p>
        </w:tc>
      </w:tr>
    </w:tbl>
    <w:p w14:paraId="3B02148D" w14:textId="77777777" w:rsidR="00135DD0" w:rsidRDefault="00135DD0" w:rsidP="00135DD0">
      <w:pPr>
        <w:jc w:val="center"/>
      </w:pPr>
    </w:p>
    <w:sectPr w:rsidR="00135DD0" w:rsidSect="00201482">
      <w:footerReference w:type="default" r:id="rId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107418" w14:textId="77777777" w:rsidR="00EA2FCF" w:rsidRDefault="00EA2FCF" w:rsidP="00EA2FCF">
      <w:r>
        <w:separator/>
      </w:r>
    </w:p>
  </w:endnote>
  <w:endnote w:type="continuationSeparator" w:id="0">
    <w:p w14:paraId="71DD421B" w14:textId="77777777" w:rsidR="00EA2FCF" w:rsidRDefault="00EA2FCF" w:rsidP="00EA2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C9EF36" w14:textId="2B9FC5C8" w:rsidR="00EA2FCF" w:rsidRPr="0021579F" w:rsidRDefault="0021579F" w:rsidP="0021579F">
    <w:pPr>
      <w:tabs>
        <w:tab w:val="left" w:pos="5880"/>
      </w:tabs>
      <w:ind w:left="720"/>
    </w:pPr>
    <w:r>
      <w:t>EdChat.net</w:t>
    </w:r>
    <w:r>
      <w:t xml:space="preserve"> </w:t>
    </w:r>
    <w:r w:rsidR="00EA2FCF">
      <w:t>© 2013</w:t>
    </w:r>
    <w:r>
      <w:t xml:space="preserve"> Education not Limited</w:t>
    </w:r>
    <w:r w:rsidR="00EA2FCF">
      <w:tab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DB4774" w14:textId="77777777" w:rsidR="00EA2FCF" w:rsidRDefault="00EA2FCF" w:rsidP="00EA2FCF">
      <w:r>
        <w:separator/>
      </w:r>
    </w:p>
  </w:footnote>
  <w:footnote w:type="continuationSeparator" w:id="0">
    <w:p w14:paraId="5C463430" w14:textId="77777777" w:rsidR="00EA2FCF" w:rsidRDefault="00EA2FCF" w:rsidP="00EA2F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DD0"/>
    <w:rsid w:val="00135DD0"/>
    <w:rsid w:val="00201482"/>
    <w:rsid w:val="0021579F"/>
    <w:rsid w:val="002C33EE"/>
    <w:rsid w:val="00647BCD"/>
    <w:rsid w:val="00B37506"/>
    <w:rsid w:val="00EA2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D6EF16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5D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A2FC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2FCF"/>
  </w:style>
  <w:style w:type="paragraph" w:styleId="Footer">
    <w:name w:val="footer"/>
    <w:basedOn w:val="Normal"/>
    <w:link w:val="FooterChar"/>
    <w:uiPriority w:val="99"/>
    <w:unhideWhenUsed/>
    <w:rsid w:val="00EA2FC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2FCF"/>
  </w:style>
  <w:style w:type="character" w:styleId="Hyperlink">
    <w:name w:val="Hyperlink"/>
    <w:rsid w:val="00EA2FC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5D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A2FC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2FCF"/>
  </w:style>
  <w:style w:type="paragraph" w:styleId="Footer">
    <w:name w:val="footer"/>
    <w:basedOn w:val="Normal"/>
    <w:link w:val="FooterChar"/>
    <w:uiPriority w:val="99"/>
    <w:unhideWhenUsed/>
    <w:rsid w:val="00EA2FC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2FCF"/>
  </w:style>
  <w:style w:type="character" w:styleId="Hyperlink">
    <w:name w:val="Hyperlink"/>
    <w:rsid w:val="00EA2FC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89849BA-FC2B-AE42-AECE-591477B70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407</Characters>
  <Application>Microsoft Macintosh Word</Application>
  <DocSecurity>0</DocSecurity>
  <Lines>3</Lines>
  <Paragraphs>1</Paragraphs>
  <ScaleCrop>false</ScaleCrop>
  <Company>ArtsUK.org</Company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Ferdinand</dc:creator>
  <cp:keywords/>
  <dc:description/>
  <cp:lastModifiedBy>Ferdinand</cp:lastModifiedBy>
  <cp:revision>3</cp:revision>
  <dcterms:created xsi:type="dcterms:W3CDTF">2013-09-10T18:50:00Z</dcterms:created>
  <dcterms:modified xsi:type="dcterms:W3CDTF">2014-11-26T18:16:00Z</dcterms:modified>
</cp:coreProperties>
</file>